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D79F2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Фоностилістика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вивчає засоби звукової організації мовлення та визначає найдоцільніші способи використання природних і функціональних ознак звуків для певного типу мовлення.</w:t>
      </w:r>
    </w:p>
    <w:p w14:paraId="618C17EC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Важливою ознакою тексту будь-якого функційного стилю є його фонетична організація (сполучуваність звуків, рівномірне чергування голосних і приголосних, нормативна акцентуація, правильне інтонування речень тощо). Однак кожен стиль має свої фонетичні особливості, які, проте, найбільшою мірою виявляються у художніх, зокрема поетичних, текстах.</w:t>
      </w:r>
    </w:p>
    <w:p w14:paraId="567E9EDC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A14DDD" w14:textId="77777777" w:rsidR="00704C54" w:rsidRDefault="00AC7BC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Евфонія (милозвучність)</w:t>
      </w:r>
    </w:p>
    <w:p w14:paraId="1134FF5D" w14:textId="77777777" w:rsidR="00704C54" w:rsidRDefault="00AC7BC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Додатково: Іван Огієнко, «Правила зміни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у – 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і – 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hyperlink r:id="rId5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https://zbruc.eu/node/41947</w:t>
        </w:r>
      </w:hyperlink>
    </w:p>
    <w:p w14:paraId="393551BA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8D1639" w14:textId="77777777" w:rsidR="00704C54" w:rsidRDefault="00AC7B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Завдання: замінити сполучник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пояснити, у чому полягає відмінність у змісті:</w:t>
      </w:r>
    </w:p>
    <w:p w14:paraId="389A77C0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Церква і народ, </w:t>
      </w:r>
    </w:p>
    <w:p w14:paraId="18F0E1EF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Віра і знання, </w:t>
      </w:r>
    </w:p>
    <w:p w14:paraId="6C1857DA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Віра і культура.</w:t>
      </w:r>
    </w:p>
    <w:p w14:paraId="7CEF31B7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532C7E" w14:textId="77777777" w:rsidR="00704C54" w:rsidRDefault="00AC7B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Завдання. Прочитайте уривки, звертаючи увагу на дотримання/порушення норм чергування (за чинним правописом). Поміркуйте над тим, чи в усіх ситуаціях слід дотриматися норми чергування, регламентованої правописом.</w:t>
      </w:r>
    </w:p>
    <w:p w14:paraId="34DED715" w14:textId="77777777" w:rsidR="00704C54" w:rsidRDefault="00704C5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3EE1D77" w14:textId="77777777" w:rsidR="00704C54" w:rsidRDefault="00AC7BC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Тихо дзвонить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фоя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смерек, тихо шепчуть 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 лісі холодні сни літньої ночі, плачуть дзвінки корів, і горн безперестанку спускають сум свій 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в 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потоки. З лоскотом і зойком летить десь 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в 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долину зрубане дерево в лісі, аж гори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одвітно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зітхають — і знову плаче трембіта. Тепер 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же на смерть... Спочив хтось навіки по тяжкій праці. Закувала зозуленька та й коло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Менчила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... от тепер 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же співаночка комусь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скінчила... (М. Коцюбинський)</w:t>
      </w:r>
    </w:p>
    <w:p w14:paraId="40ED3A18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DA78B8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56080E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7FD96D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Товаришко! хто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чи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хутко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доведеться</w:t>
      </w:r>
    </w:p>
    <w:p w14:paraId="01C50A5C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Провадить знов розмови запальні,</w:t>
      </w:r>
    </w:p>
    <w:p w14:paraId="7F2B2424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Нехай, поки від них ще серце б’ється,</w:t>
      </w:r>
    </w:p>
    <w:p w14:paraId="3516662D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Я вам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незабудь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спишу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думки сумні.</w:t>
      </w:r>
    </w:p>
    <w:p w14:paraId="375AA8E3" w14:textId="77777777" w:rsidR="00704C54" w:rsidRDefault="00704C5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0DCC75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Так, ми раби, немає гірших в світі!</w:t>
      </w:r>
    </w:p>
    <w:p w14:paraId="28695CA1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Феллахи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парії щасливіші від нас,</w:t>
      </w:r>
    </w:p>
    <w:p w14:paraId="6D1341D6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 в них і розум, і думки сповиті,</w:t>
      </w:r>
    </w:p>
    <w:p w14:paraId="16D1952C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в нас вогонь Титана ще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згас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547827" w14:textId="77777777" w:rsidR="00704C54" w:rsidRDefault="00704C5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092285E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Народ наш, мов дитя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сліпеє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зроду,</w:t>
      </w:r>
    </w:p>
    <w:p w14:paraId="22235A78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Ніколи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світа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-сонця не видав,</w:t>
      </w:r>
    </w:p>
    <w:p w14:paraId="4152750A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ворогів іде в огонь і в воду,</w:t>
      </w:r>
    </w:p>
    <w:p w14:paraId="1360CEC0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Катам своїх поводарів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оддав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E849E9" w14:textId="77777777" w:rsidR="00704C54" w:rsidRDefault="00AC7BC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(уривки з поезії Лесі Українки «Товаришці на спомин»)</w:t>
      </w:r>
    </w:p>
    <w:p w14:paraId="01681EEE" w14:textId="77777777" w:rsidR="00704C54" w:rsidRDefault="00704C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77352E" w14:textId="77777777" w:rsidR="00704C54" w:rsidRDefault="00AC7B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Завдання. Знайти порушення норм милозвучності.</w:t>
      </w:r>
    </w:p>
    <w:p w14:paraId="023FD958" w14:textId="77777777" w:rsidR="00704C54" w:rsidRDefault="00AC7B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підлягає сумніву, що у тогочасній Галичині соціальні, як й етнічні, кордони були затерті, а подвійна ідентичність / походження були досить поширеним явищем (Я. Грицак).</w:t>
      </w:r>
    </w:p>
    <w:p w14:paraId="6681A35A" w14:textId="36D337DE" w:rsidR="00704C54" w:rsidRDefault="00AC7B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851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своїх роботах він намагається позбутися документальних і реалістичних якостей фотографії</w:t>
      </w:r>
      <w:r w:rsidR="007870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тексту до виставки фотографа Віля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Фургала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870F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664937F" w14:textId="69A9EED3" w:rsidR="00704C54" w:rsidRDefault="00AC7B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першій залі можна побачити оригінальні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фотодруки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 яких видно, як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Фургало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кадрував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світлини і експериментував з фактурою зображення. Ці знімки оформлені у рами 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антирами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експоновані відповідно до галерейних очікувань, що посилює ефект їхньої естетичної функції — вони ніби прагнуть бути мистецькими творами (З тексту до виставки фотографа Віля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Фургала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8133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B7B2F21" w14:textId="4EC4240F" w:rsidR="00704C54" w:rsidRDefault="00AC7B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Водночас констатувати прямий зв’язок між трьома авторами було б перебільшенням (З тексту до виставки фотографа Віля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Фургала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8133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FCBBD1C" w14:textId="77777777" w:rsidR="00704C54" w:rsidRDefault="00AC7B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851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 дослідження про простори культури сучасної України (ЗМІ).</w:t>
      </w:r>
    </w:p>
    <w:p w14:paraId="3622B6E3" w14:textId="77777777" w:rsidR="00704C54" w:rsidRDefault="00AC7B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Завдання. Схарактеризуйте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фоностилістичні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прийоми в поезіях Миколи Вінграновського й Павла Тичини.</w:t>
      </w:r>
    </w:p>
    <w:p w14:paraId="6CCEE287" w14:textId="77777777" w:rsidR="00704C54" w:rsidRDefault="00704C54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D53A7F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ГРІМ</w:t>
      </w:r>
    </w:p>
    <w:p w14:paraId="2A31F1E1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Була гроза, і грім гримів,</w:t>
      </w:r>
    </w:p>
    <w:p w14:paraId="5919131D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Він так любив гриміти,</w:t>
      </w:r>
    </w:p>
    <w:p w14:paraId="31FF193A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Що аж тремтів, що аж горів</w:t>
      </w:r>
    </w:p>
    <w:p w14:paraId="227789CF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трави і на квіти.</w:t>
      </w:r>
    </w:p>
    <w:p w14:paraId="5EEE8577" w14:textId="77777777" w:rsidR="00704C54" w:rsidRDefault="00704C54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831A11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Грім жив у хмарі, і згори</w:t>
      </w:r>
    </w:p>
    <w:p w14:paraId="638BF755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Він бачив, хто що хоче:</w:t>
      </w:r>
    </w:p>
    <w:p w14:paraId="0B9C6D25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Налив грозою грім яри,</w:t>
      </w:r>
    </w:p>
    <w:p w14:paraId="0B13E230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Умив озерам очі.</w:t>
      </w:r>
    </w:p>
    <w:p w14:paraId="14D8F254" w14:textId="77777777" w:rsidR="00704C54" w:rsidRDefault="00704C54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1D53E68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потім хмару опустив</w:t>
      </w:r>
    </w:p>
    <w:p w14:paraId="4CC7F6F8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сад наш на щасливий</w:t>
      </w:r>
    </w:p>
    <w:p w14:paraId="2E5A641B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 натрусив зі сливи слив,</w:t>
      </w:r>
    </w:p>
    <w:p w14:paraId="5CBF3BBF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Щоб легше було сливі.</w:t>
      </w:r>
    </w:p>
    <w:p w14:paraId="2F63E35B" w14:textId="77777777" w:rsidR="00704C54" w:rsidRDefault="00704C54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15F326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 тут до грому навздогін</w:t>
      </w:r>
    </w:p>
    <w:p w14:paraId="331DD185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Заговорила груша:</w:t>
      </w:r>
    </w:p>
    <w:p w14:paraId="19FBB78E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“Трусніть і грушу, дядьку грім,</w:t>
      </w:r>
    </w:p>
    <w:p w14:paraId="68BD8D10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 важко мені дуже…”</w:t>
      </w:r>
    </w:p>
    <w:p w14:paraId="4AD98DC8" w14:textId="77777777" w:rsidR="00704C54" w:rsidRDefault="00704C54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210BDF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 дядько грім сказав собі:</w:t>
      </w:r>
    </w:p>
    <w:p w14:paraId="69D13829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“Потрушу я і грушу.</w:t>
      </w:r>
    </w:p>
    <w:p w14:paraId="1A64680B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 небеса вже голубі</w:t>
      </w:r>
    </w:p>
    <w:p w14:paraId="18F83E19" w14:textId="77777777" w:rsidR="00704C54" w:rsidRDefault="00AC7BC2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покидати мушу”.</w:t>
      </w:r>
    </w:p>
    <w:p w14:paraId="0672FF3B" w14:textId="77777777" w:rsidR="00704C54" w:rsidRDefault="00AC7BC2">
      <w:pPr>
        <w:spacing w:line="36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 Вінграновський</w:t>
      </w:r>
    </w:p>
    <w:p w14:paraId="04B62C1D" w14:textId="77777777" w:rsidR="00704C54" w:rsidRDefault="00704C54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C7186B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 * *</w:t>
      </w:r>
    </w:p>
    <w:p w14:paraId="0000B072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Там тополі у полі на волі</w:t>
      </w:r>
    </w:p>
    <w:p w14:paraId="357DA449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(Хтось на заході жертву приніс)</w:t>
      </w:r>
    </w:p>
    <w:p w14:paraId="30145811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 буйним вітром, свавольним і диким,</w:t>
      </w:r>
    </w:p>
    <w:p w14:paraId="178359BF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Струнко рвуться кудись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далечинь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2516B880" w14:textId="77777777" w:rsidR="00704C54" w:rsidRDefault="00704C54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B0BE3E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Йду в просторі я, чулий, тривожний</w:t>
      </w:r>
    </w:p>
    <w:p w14:paraId="5E7F561E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(Гасне день, облітає, мов мак).</w:t>
      </w:r>
    </w:p>
    <w:p w14:paraId="5617B801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моїм серці і бурі, і грози,</w:t>
      </w:r>
    </w:p>
    <w:p w14:paraId="66FAE8E9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Й рокотання — ридання бандур…</w:t>
      </w:r>
    </w:p>
    <w:p w14:paraId="42C617B9" w14:textId="77777777" w:rsidR="00704C54" w:rsidRDefault="00704C54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488EF52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Хилить вітер жита понад шляхом</w:t>
      </w:r>
    </w:p>
    <w:p w14:paraId="5451F1D5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(Ой там хмара похмура з півдня)</w:t>
      </w:r>
    </w:p>
    <w:p w14:paraId="66B7586F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 так смутно, так сумно співає —</w:t>
      </w:r>
    </w:p>
    <w:p w14:paraId="22C89549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Тільки перепел б’є десь у дзвін…</w:t>
      </w:r>
    </w:p>
    <w:p w14:paraId="0413C7C6" w14:textId="77777777" w:rsidR="00704C54" w:rsidRDefault="00704C54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5E39787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Моя пісне, вогниста, шалена</w:t>
      </w:r>
    </w:p>
    <w:p w14:paraId="0738CA0C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(Креше небо і котить свій гнів)</w:t>
      </w:r>
    </w:p>
    <w:p w14:paraId="28ABE416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Ах, розбийся на світлі акорди,</w:t>
      </w:r>
    </w:p>
    <w:p w14:paraId="6559DC88" w14:textId="77777777" w:rsidR="00704C54" w:rsidRDefault="00AC7BC2">
      <w:pPr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Розридайсь — і затихни, як грім…</w:t>
      </w:r>
    </w:p>
    <w:p w14:paraId="436E449E" w14:textId="77777777" w:rsidR="00704C54" w:rsidRDefault="00AC7BC2">
      <w:pPr>
        <w:spacing w:line="36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Павло ТИЧИНА. 1914</w:t>
      </w:r>
    </w:p>
    <w:p w14:paraId="784B3ADC" w14:textId="77777777" w:rsidR="00704C54" w:rsidRDefault="00704C54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1E057A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lastRenderedPageBreak/>
        <w:t>Звуконаслідування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ономатопея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)</w:t>
      </w:r>
    </w:p>
    <w:p w14:paraId="0FC50765" w14:textId="77777777" w:rsidR="00704C54" w:rsidRDefault="00AC7B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Завдання. Схарактеризувати роль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ономатопеї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поданих уривках. Самостійно дібрати приклади (4 – додому).</w:t>
      </w:r>
    </w:p>
    <w:p w14:paraId="14B95ABA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смерть немов, / Все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(Олександр Олесь).</w:t>
      </w:r>
    </w:p>
    <w:p w14:paraId="25DA4B6B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821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4111"/>
      </w:tblGrid>
      <w:tr w:rsidR="00704C54" w14:paraId="7D91FEB2" w14:textId="77777777">
        <w:tc>
          <w:tcPr>
            <w:tcW w:w="4106" w:type="dxa"/>
          </w:tcPr>
          <w:p w14:paraId="428C040A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 дзвіночки,</w:t>
            </w:r>
          </w:p>
          <w:p w14:paraId="1083C801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Лісові дзвіночки,</w:t>
            </w:r>
          </w:p>
          <w:p w14:paraId="2A9C9612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Славим день.</w:t>
            </w:r>
          </w:p>
          <w:p w14:paraId="543603DC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 співаєм,</w:t>
            </w:r>
          </w:p>
          <w:p w14:paraId="373EE82A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Дзвоном зустрічаєм:</w:t>
            </w:r>
          </w:p>
          <w:p w14:paraId="035D538D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День!</w:t>
            </w:r>
          </w:p>
          <w:p w14:paraId="2E5AF5DB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День.</w:t>
            </w:r>
          </w:p>
          <w:p w14:paraId="72969DC9" w14:textId="77777777" w:rsidR="00704C54" w:rsidRDefault="00704C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14:paraId="17300FF3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Любим сонце,</w:t>
            </w:r>
          </w:p>
          <w:p w14:paraId="29E08E5B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Небосхил і сонце,</w:t>
            </w:r>
          </w:p>
          <w:p w14:paraId="26C211ED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Світлу тінь,</w:t>
            </w:r>
          </w:p>
          <w:p w14:paraId="7E3674E7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Сни розкішні,</w:t>
            </w:r>
          </w:p>
          <w:p w14:paraId="0A2FD0E2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гаї затишні:</w:t>
            </w:r>
          </w:p>
          <w:p w14:paraId="676D3774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Тінь!</w:t>
            </w:r>
          </w:p>
          <w:p w14:paraId="63F556AC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Тінь.</w:t>
            </w:r>
          </w:p>
          <w:p w14:paraId="560AF626" w14:textId="77777777" w:rsidR="00704C54" w:rsidRDefault="00AC7BC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П.Тичина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4E4EC45" w14:textId="77777777" w:rsidR="00704C54" w:rsidRDefault="00704C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D490BC7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Еквіфонія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(повторення-луна) забезпечує співвіднесення сегментів мовлення, їх формальне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взаємонакладання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семантичне зіставлення</w:t>
      </w:r>
    </w:p>
    <w:p w14:paraId="36559CAC" w14:textId="77777777" w:rsidR="00704C54" w:rsidRDefault="00AC7B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Завдання. Знайти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еквіфонію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пояснити роль.</w:t>
      </w:r>
    </w:p>
    <w:p w14:paraId="0D6841FD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мила, біла,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сніжнокрила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73B82FAB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 прилетіла, прибула,</w:t>
      </w:r>
    </w:p>
    <w:p w14:paraId="7C09AC20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 руки навстіж розкрилила,</w:t>
      </w:r>
    </w:p>
    <w:p w14:paraId="1A1D5551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 шовк одкинула з чола (М. Рильський)</w:t>
      </w:r>
    </w:p>
    <w:p w14:paraId="725ECA7B" w14:textId="77777777" w:rsidR="00704C54" w:rsidRDefault="00704C54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98ACA85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Внутрішні рими є одним із інструментів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еквіфонії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881148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«Добре я бачу твою ледачу вдачу» (Леся Українка).</w:t>
      </w:r>
    </w:p>
    <w:p w14:paraId="2B0BBD24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«Вст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білій льолі…», «Там топ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олі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п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олі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в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олі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…», </w:t>
      </w:r>
    </w:p>
    <w:p w14:paraId="7C63DA94" w14:textId="77777777" w:rsidR="00704C54" w:rsidRDefault="00704C54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DC54B11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Еквіфонічний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повтор – паралельний. Склади повторюються неначе за інерцією, створюючи ефект відлуння: </w:t>
      </w:r>
    </w:p>
    <w:p w14:paraId="34DD82D9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«Ви ніжно-стомлені,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троянди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зломлені…»; </w:t>
      </w:r>
    </w:p>
    <w:p w14:paraId="30F19719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«В моїм серці і бурі, і грози, Й рокотання – ридання бандур…», </w:t>
      </w:r>
    </w:p>
    <w:p w14:paraId="3F3E72DF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«З душі моєї – мов лілеї – Ростуть прекрасні – ясні, ясні…», </w:t>
      </w:r>
    </w:p>
    <w:p w14:paraId="59C9B837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«Я хочу бути – як забути? – Я хочу знову – чорноброву?», </w:t>
      </w:r>
    </w:p>
    <w:p w14:paraId="2AAD02B4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«Любов моя чиста, любов незгасна, невчасна, сучасна, прекрасна любов!» (П. Тичина)</w:t>
      </w:r>
    </w:p>
    <w:p w14:paraId="4A4D7C5F" w14:textId="77777777" w:rsidR="00704C54" w:rsidRDefault="00704C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A91F35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**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На відміну від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еквіфонії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метафонія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— це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звукосмислова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метаморфоза, що створює ефект випливання однієї частини мовленнєвої послідовності з іншої, а у системі засобів поетичного синтаксису слугує оператором семантичного перевтілення, зокрема актуалізуючи відношення протилежності, конверсії, немеханічного слідування: </w:t>
      </w:r>
    </w:p>
    <w:p w14:paraId="081EEDCD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«Півнеба мовчки зап’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ял</w:t>
      </w:r>
      <w:r>
        <w:rPr>
          <w:rFonts w:ascii="Times New Roman" w:eastAsia="Times New Roman" w:hAnsi="Times New Roman" w:cs="Times New Roman"/>
          <w:sz w:val="28"/>
          <w:szCs w:val="28"/>
        </w:rPr>
        <w:t>а. Зем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вдягає тінь… », </w:t>
      </w:r>
    </w:p>
    <w:p w14:paraId="25959822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«…Їй спурхнуло щось усм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іш</w:t>
      </w:r>
      <w:r>
        <w:rPr>
          <w:rFonts w:ascii="Times New Roman" w:eastAsia="Times New Roman" w:hAnsi="Times New Roman" w:cs="Times New Roman"/>
          <w:sz w:val="28"/>
          <w:szCs w:val="28"/>
        </w:rPr>
        <w:t>ками Й потонуло у ду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ші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…», </w:t>
      </w:r>
    </w:p>
    <w:p w14:paraId="76FA0ED7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«…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лізь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зілл</w:t>
      </w:r>
      <w:r>
        <w:rPr>
          <w:rFonts w:ascii="Times New Roman" w:eastAsia="Times New Roman" w:hAnsi="Times New Roman" w:cs="Times New Roman"/>
          <w:sz w:val="28"/>
          <w:szCs w:val="28"/>
        </w:rPr>
        <w:t>юся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Впаду на край межі…», </w:t>
      </w:r>
    </w:p>
    <w:p w14:paraId="72183AAD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«Міжплан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етні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інте</w:t>
      </w:r>
      <w:r>
        <w:rPr>
          <w:rFonts w:ascii="Times New Roman" w:eastAsia="Times New Roman" w:hAnsi="Times New Roman" w:cs="Times New Roman"/>
          <w:sz w:val="28"/>
          <w:szCs w:val="28"/>
        </w:rPr>
        <w:t>рвали! Сонце (скрізь цей сон!) Юпітер…» (П. Тичина).</w:t>
      </w:r>
    </w:p>
    <w:p w14:paraId="268FE055" w14:textId="77777777" w:rsidR="00704C54" w:rsidRDefault="00704C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9DDC7D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«З кохання плакав я, ридав. </w:t>
      </w:r>
    </w:p>
    <w:p w14:paraId="5B20AFC7" w14:textId="77777777" w:rsidR="00704C54" w:rsidRDefault="00AC7BC2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(Над бо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мар</w:t>
      </w:r>
      <w:r>
        <w:rPr>
          <w:rFonts w:ascii="Times New Roman" w:eastAsia="Times New Roman" w:hAnsi="Times New Roman" w:cs="Times New Roman"/>
          <w:sz w:val="28"/>
          <w:szCs w:val="28"/>
        </w:rPr>
        <w:t>и му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ром</w:t>
      </w:r>
      <w:r>
        <w:rPr>
          <w:rFonts w:ascii="Times New Roman" w:eastAsia="Times New Roman" w:hAnsi="Times New Roman" w:cs="Times New Roman"/>
          <w:sz w:val="28"/>
          <w:szCs w:val="28"/>
        </w:rPr>
        <w:t>!)</w:t>
      </w:r>
      <w:r>
        <w:t xml:space="preserve"> </w:t>
      </w:r>
    </w:p>
    <w:p w14:paraId="1004559D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Той плач між нею, мною став —</w:t>
      </w:r>
    </w:p>
    <w:p w14:paraId="1155263B" w14:textId="77777777" w:rsidR="00704C54" w:rsidRDefault="00AC7BC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овим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</w:rPr>
        <w:t>…)» (П. Тичина)</w:t>
      </w:r>
    </w:p>
    <w:p w14:paraId="0AA84FC6" w14:textId="77777777" w:rsidR="00704C54" w:rsidRDefault="00704C5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6090417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EEEA27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99C77D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lastRenderedPageBreak/>
        <w:t xml:space="preserve">Паліндроми (на прикладі поезій Анатолія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Мойсієнка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)</w:t>
      </w:r>
    </w:p>
    <w:p w14:paraId="5086E0C6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 * *</w:t>
      </w:r>
    </w:p>
    <w:p w14:paraId="6169E804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Хижих</w:t>
      </w:r>
    </w:p>
    <w:p w14:paraId="36F6C45C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Мечем</w:t>
      </w:r>
    </w:p>
    <w:p w14:paraId="33D7CE45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Мирим.</w:t>
      </w:r>
    </w:p>
    <w:p w14:paraId="79110687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34649A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</w:p>
    <w:p w14:paraId="7E042FA6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Дiви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днi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...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Iндивiд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01A4ECFE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Гадин, гнида, г...</w:t>
      </w:r>
    </w:p>
    <w:p w14:paraId="2F247F27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Випив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сiк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її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кiс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262EBB76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Так, випив кат.</w:t>
      </w:r>
    </w:p>
    <w:p w14:paraId="69DA56FF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4874E0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 * *</w:t>
      </w:r>
    </w:p>
    <w:p w14:paraId="0EB89DAE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 – дим.</w:t>
      </w:r>
    </w:p>
    <w:p w14:paraId="5B85C9B1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 – дим віків, ми – дим.</w:t>
      </w:r>
    </w:p>
    <w:p w14:paraId="36976EF5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 – дим низин, ми – дим.</w:t>
      </w:r>
    </w:p>
    <w:p w14:paraId="6A8876CE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 – долом молодим.</w:t>
      </w:r>
    </w:p>
    <w:p w14:paraId="1042B9D2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 – дивами див.</w:t>
      </w:r>
    </w:p>
    <w:p w14:paraId="6ADF5FDD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 – душу димами, душу див.</w:t>
      </w:r>
    </w:p>
    <w:p w14:paraId="166D926E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 – духу за пазуху див.</w:t>
      </w:r>
    </w:p>
    <w:p w14:paraId="0497443B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 – дух у дим.</w:t>
      </w:r>
    </w:p>
    <w:p w14:paraId="3A213CBD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23E612" w14:textId="77777777" w:rsidR="00704C54" w:rsidRDefault="00AC7BC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Зробити аналіз стилістичних засобів у поезіях Анатолія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Мойсієнка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Олександра Олеся</w:t>
      </w:r>
    </w:p>
    <w:p w14:paraId="043DF7FD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5F6845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Травнева тиша тоне, тане…</w:t>
      </w:r>
    </w:p>
    <w:p w14:paraId="5F300438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Танок тополь… Терновий тин…</w:t>
      </w:r>
    </w:p>
    <w:p w14:paraId="501EBA6D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Там тане Таня…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Тонкостанно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45E2B885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Там тільки 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Танющик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ти.</w:t>
      </w:r>
    </w:p>
    <w:p w14:paraId="25CDA6C0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82E4D2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Тремтіння тіней… туркотіння…</w:t>
      </w:r>
    </w:p>
    <w:p w14:paraId="01913AAA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Тремке томління тет-а-тет…</w:t>
      </w:r>
    </w:p>
    <w:p w14:paraId="3B842E3A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Тремкі тенета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тихомрійні</w:t>
      </w:r>
      <w:proofErr w:type="spellEnd"/>
    </w:p>
    <w:p w14:paraId="58EE2FD3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Тче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тріолет,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тче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тріолет…</w:t>
      </w:r>
    </w:p>
    <w:p w14:paraId="44ADA544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AA05F5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 таїна така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тройзільна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</w:p>
    <w:p w14:paraId="19B36332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Тур тятиву тугу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трима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11F12AD1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 течія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травневохвильна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6C04497F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Терпкий трояндовий туман,</w:t>
      </w:r>
    </w:p>
    <w:p w14:paraId="7B848877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Той тепловійний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тиховирій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</w:p>
    <w:p w14:paraId="26743CD6" w14:textId="77777777" w:rsidR="00704C54" w:rsidRDefault="00AC7B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Трахтемирів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Трахтемирів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 (А.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Мойсієнко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44E9E1B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144CC5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D20F0A" w14:textId="77777777" w:rsidR="00704C54" w:rsidRDefault="00AC7BC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ТІНІ * Олександр Олесь</w:t>
      </w:r>
    </w:p>
    <w:p w14:paraId="6597B491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Куди піти,</w:t>
      </w:r>
    </w:p>
    <w:p w14:paraId="07F718E3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Куди втекти</w:t>
      </w:r>
    </w:p>
    <w:p w14:paraId="2D8279C2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голосу страшного?</w:t>
      </w:r>
    </w:p>
    <w:p w14:paraId="0185D149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Тікаю я</w:t>
      </w:r>
    </w:p>
    <w:p w14:paraId="05BA8DC7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ліси, в поля,—</w:t>
      </w:r>
    </w:p>
    <w:p w14:paraId="60DDBDDE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 не втечу від нього.</w:t>
      </w:r>
    </w:p>
    <w:p w14:paraId="35C9EA4A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Біжу, а він</w:t>
      </w:r>
    </w:p>
    <w:p w14:paraId="1E2DDE0B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Гуде, як дзвін,</w:t>
      </w:r>
    </w:p>
    <w:p w14:paraId="60AC1892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смерть немов,</w:t>
      </w:r>
    </w:p>
    <w:p w14:paraId="45378B4E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...</w:t>
      </w:r>
    </w:p>
    <w:p w14:paraId="7EE8093F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 ж стомлюсь,</w:t>
      </w:r>
    </w:p>
    <w:p w14:paraId="26B7B4E4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Спочить спинюсь,</w:t>
      </w:r>
    </w:p>
    <w:p w14:paraId="70A3642B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Бринять слова,</w:t>
      </w:r>
    </w:p>
    <w:p w14:paraId="4746C18D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 хтось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співа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7C28DA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«Ой не стій,</w:t>
      </w:r>
    </w:p>
    <w:p w14:paraId="3637D284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Сину мій,</w:t>
      </w:r>
    </w:p>
    <w:p w14:paraId="1693E8F3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топчи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хоругов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...</w:t>
      </w:r>
    </w:p>
    <w:p w14:paraId="435C6CCC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Тут лилась моя кров,</w:t>
      </w:r>
    </w:p>
    <w:p w14:paraId="4BC6A2A1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Тут я ранений впав,</w:t>
      </w:r>
    </w:p>
    <w:p w14:paraId="1E59D022" w14:textId="77777777" w:rsidR="00704C54" w:rsidRDefault="00AC7BC2">
      <w:pPr>
        <w:ind w:left="32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Як про тебе я дбав...</w:t>
      </w:r>
    </w:p>
    <w:p w14:paraId="7692736D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631CF3" w14:textId="77777777" w:rsidR="00704C54" w:rsidRDefault="00704C5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04C54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04523"/>
    <w:multiLevelType w:val="multilevel"/>
    <w:tmpl w:val="4B22DC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73D58"/>
    <w:multiLevelType w:val="multilevel"/>
    <w:tmpl w:val="3C12C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C54"/>
    <w:rsid w:val="00397627"/>
    <w:rsid w:val="00704C54"/>
    <w:rsid w:val="007870F5"/>
    <w:rsid w:val="0081337D"/>
    <w:rsid w:val="00AC7BC2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368F"/>
  <w15:docId w15:val="{8CE2F14E-CB46-4412-B1EA-0BD7ABAD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bruc.eu/node/419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Maryna Kurushyna</dc:creator>
  <cp:lastModifiedBy>Maryna Kurushyna</cp:lastModifiedBy>
  <cp:revision>2</cp:revision>
  <dcterms:created xsi:type="dcterms:W3CDTF">2022-11-01T12:02:00Z</dcterms:created>
  <dcterms:modified xsi:type="dcterms:W3CDTF">2022-11-01T12:02:00Z</dcterms:modified>
</cp:coreProperties>
</file>